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E" w:rsidRPr="0012333A" w:rsidRDefault="0012333A" w:rsidP="0012333A">
      <w:pPr>
        <w:widowControl/>
        <w:spacing w:before="100" w:beforeAutospacing="1" w:after="100" w:afterAutospacing="1"/>
        <w:jc w:val="center"/>
        <w:rPr>
          <w:color w:val="002060"/>
          <w:kern w:val="0"/>
          <w:sz w:val="27"/>
          <w:szCs w:val="27"/>
        </w:rPr>
      </w:pPr>
      <w:proofErr w:type="gramStart"/>
      <w:r>
        <w:rPr>
          <w:rFonts w:ascii="標楷體" w:eastAsia="標楷體" w:hAnsi="標楷體" w:hint="eastAsia"/>
          <w:b/>
          <w:bCs/>
          <w:color w:val="002060"/>
          <w:kern w:val="0"/>
          <w:sz w:val="36"/>
          <w:szCs w:val="36"/>
        </w:rPr>
        <w:t>臺</w:t>
      </w:r>
      <w:proofErr w:type="gramEnd"/>
      <w:r w:rsidR="00906E1E" w:rsidRPr="0012333A">
        <w:rPr>
          <w:rFonts w:ascii="標楷體" w:eastAsia="標楷體" w:hAnsi="標楷體" w:hint="eastAsia"/>
          <w:b/>
          <w:bCs/>
          <w:color w:val="002060"/>
          <w:kern w:val="0"/>
          <w:sz w:val="36"/>
          <w:szCs w:val="36"/>
        </w:rPr>
        <w:t>中市</w:t>
      </w:r>
      <w:r w:rsidRPr="0012333A">
        <w:rPr>
          <w:rFonts w:ascii="標楷體" w:eastAsia="標楷體" w:hAnsi="標楷體" w:hint="eastAsia"/>
          <w:b/>
          <w:bCs/>
          <w:color w:val="002060"/>
          <w:kern w:val="0"/>
          <w:sz w:val="36"/>
          <w:szCs w:val="36"/>
        </w:rPr>
        <w:t>西區</w:t>
      </w:r>
      <w:r w:rsidR="00FF245E" w:rsidRPr="0012333A">
        <w:rPr>
          <w:rFonts w:ascii="標楷體" w:eastAsia="標楷體" w:hAnsi="標楷體" w:hint="eastAsia"/>
          <w:b/>
          <w:bCs/>
          <w:color w:val="002060"/>
          <w:kern w:val="0"/>
          <w:sz w:val="36"/>
          <w:szCs w:val="36"/>
        </w:rPr>
        <w:t>大同</w:t>
      </w:r>
      <w:r w:rsidR="00906E1E" w:rsidRPr="0012333A">
        <w:rPr>
          <w:rFonts w:ascii="標楷體" w:eastAsia="標楷體" w:hAnsi="標楷體" w:hint="eastAsia"/>
          <w:b/>
          <w:bCs/>
          <w:color w:val="002060"/>
          <w:kern w:val="0"/>
          <w:sz w:val="36"/>
          <w:szCs w:val="36"/>
        </w:rPr>
        <w:t>國民小學整合社區特殊教育資源</w:t>
      </w:r>
    </w:p>
    <w:p w:rsidR="00892A70" w:rsidRDefault="00892A70" w:rsidP="00892A70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教育單位</w:t>
      </w:r>
      <w:r>
        <w:rPr>
          <w:b/>
          <w:shd w:val="pct15" w:color="auto" w:fill="FFFFFF"/>
        </w:rPr>
        <w:t xml:space="preserve"> </w:t>
      </w:r>
    </w:p>
    <w:p w:rsidR="00892A70" w:rsidRDefault="00892A70" w:rsidP="00892A70">
      <w:r>
        <w:t>1.</w:t>
      </w:r>
      <w:r>
        <w:rPr>
          <w:rFonts w:hint="eastAsia"/>
        </w:rPr>
        <w:t>教育部特殊教育通報網</w:t>
      </w:r>
      <w:hyperlink r:id="rId7" w:history="1">
        <w:r>
          <w:rPr>
            <w:rStyle w:val="a3"/>
          </w:rPr>
          <w:t>http://210.71.166.90/</w:t>
        </w:r>
      </w:hyperlink>
    </w:p>
    <w:p w:rsidR="00892A70" w:rsidRDefault="00892A70" w:rsidP="00892A70">
      <w:r>
        <w:rPr>
          <w:rFonts w:hint="eastAsia"/>
        </w:rPr>
        <w:t>教育部國民及學前教育署特教網路中心</w:t>
      </w:r>
      <w:r>
        <w:t>http://www.aide.gov.tw/releaseRedirect.do?unitID=1&amp;pageID=95</w:t>
      </w:r>
    </w:p>
    <w:p w:rsidR="00892A70" w:rsidRDefault="00892A70" w:rsidP="00892A70">
      <w:r>
        <w:t>2.</w:t>
      </w:r>
      <w:r>
        <w:rPr>
          <w:rFonts w:hint="eastAsia"/>
        </w:rPr>
        <w:t>台中市</w:t>
      </w:r>
      <w:proofErr w:type="gramStart"/>
      <w:r>
        <w:rPr>
          <w:rFonts w:hint="eastAsia"/>
        </w:rPr>
        <w:t>特教網</w:t>
      </w:r>
      <w:proofErr w:type="gramEnd"/>
      <w:r w:rsidR="00C32FD9">
        <w:fldChar w:fldCharType="begin"/>
      </w:r>
      <w:r>
        <w:instrText xml:space="preserve"> HYPERLINK "http://spec.tc.edu.tw/" </w:instrText>
      </w:r>
      <w:r w:rsidR="00C32FD9">
        <w:fldChar w:fldCharType="separate"/>
      </w:r>
      <w:r>
        <w:rPr>
          <w:rStyle w:val="a3"/>
        </w:rPr>
        <w:t>http://spec.tc.edu.tw/</w:t>
      </w:r>
      <w:r w:rsidR="00C32FD9">
        <w:fldChar w:fldCharType="end"/>
      </w:r>
    </w:p>
    <w:p w:rsidR="00892A70" w:rsidRDefault="00892A70" w:rsidP="00892A70">
      <w:r>
        <w:t>3</w:t>
      </w:r>
      <w:r>
        <w:rPr>
          <w:rFonts w:hint="eastAsia"/>
        </w:rPr>
        <w:t>教育部優質特教發展系統暨教學支援平台</w:t>
      </w:r>
      <w:r>
        <w:t>http://sencir.spc.ntnu.edu.tw/site</w:t>
      </w:r>
    </w:p>
    <w:p w:rsidR="00892A70" w:rsidRDefault="00892A70" w:rsidP="00892A70">
      <w:r>
        <w:t>4.</w:t>
      </w:r>
      <w:r>
        <w:rPr>
          <w:rFonts w:hint="eastAsia"/>
        </w:rPr>
        <w:t>台中市政府教育局特教科</w:t>
      </w:r>
      <w:r>
        <w:t xml:space="preserve"> http://www.tc.edu.tw/m/19</w:t>
      </w:r>
    </w:p>
    <w:p w:rsidR="00892A70" w:rsidRDefault="00892A70" w:rsidP="00892A70">
      <w:r>
        <w:t>5.</w:t>
      </w:r>
      <w:r>
        <w:rPr>
          <w:rFonts w:hint="eastAsia"/>
        </w:rPr>
        <w:t>特殊教育資源中心</w:t>
      </w:r>
      <w:r>
        <w:t xml:space="preserve"> </w:t>
      </w:r>
    </w:p>
    <w:p w:rsidR="000A4163" w:rsidRDefault="00892A70" w:rsidP="00892A70">
      <w:r>
        <w:rPr>
          <w:rFonts w:hint="eastAsia"/>
        </w:rPr>
        <w:t>中區</w:t>
      </w:r>
      <w:r w:rsidR="000A4163">
        <w:rPr>
          <w:rFonts w:hint="eastAsia"/>
        </w:rPr>
        <w:t>特教中心</w:t>
      </w:r>
      <w:r>
        <w:rPr>
          <w:rFonts w:hint="eastAsia"/>
        </w:rPr>
        <w:t>：</w:t>
      </w:r>
      <w:hyperlink r:id="rId8" w:history="1">
        <w:r w:rsidR="000A4163" w:rsidRPr="001824D5">
          <w:rPr>
            <w:rStyle w:val="a3"/>
          </w:rPr>
          <w:t>http://210.71.166.88/</w:t>
        </w:r>
      </w:hyperlink>
    </w:p>
    <w:p w:rsidR="005F146B" w:rsidRDefault="005F146B" w:rsidP="00892A70">
      <w:r>
        <w:rPr>
          <w:rFonts w:hint="eastAsia"/>
        </w:rPr>
        <w:t>電話：</w:t>
      </w:r>
      <w:r>
        <w:rPr>
          <w:rFonts w:hint="eastAsia"/>
        </w:rPr>
        <w:t>22138215</w:t>
      </w:r>
    </w:p>
    <w:p w:rsidR="00892A70" w:rsidRDefault="00892A70" w:rsidP="00892A70">
      <w:proofErr w:type="gramStart"/>
      <w:r>
        <w:rPr>
          <w:rFonts w:hint="eastAsia"/>
        </w:rPr>
        <w:t>山</w:t>
      </w:r>
      <w:r w:rsidR="000A4163">
        <w:rPr>
          <w:rFonts w:hint="eastAsia"/>
        </w:rPr>
        <w:t>線特教</w:t>
      </w:r>
      <w:proofErr w:type="gramEnd"/>
      <w:r w:rsidR="000A4163">
        <w:rPr>
          <w:rFonts w:hint="eastAsia"/>
        </w:rPr>
        <w:t>中心</w:t>
      </w:r>
      <w:r>
        <w:rPr>
          <w:rFonts w:hint="eastAsia"/>
        </w:rPr>
        <w:t>：</w:t>
      </w:r>
      <w:hyperlink r:id="rId9" w:history="1">
        <w:r>
          <w:rPr>
            <w:rStyle w:val="a3"/>
          </w:rPr>
          <w:t>http://60.249.7.138/</w:t>
        </w:r>
      </w:hyperlink>
    </w:p>
    <w:p w:rsidR="005F146B" w:rsidRDefault="005F146B" w:rsidP="00892A70">
      <w:r>
        <w:rPr>
          <w:rFonts w:hint="eastAsia"/>
        </w:rPr>
        <w:t>電話：</w:t>
      </w:r>
      <w:r>
        <w:rPr>
          <w:rFonts w:hint="eastAsia"/>
        </w:rPr>
        <w:t>25205563</w:t>
      </w:r>
    </w:p>
    <w:p w:rsidR="00892A70" w:rsidRDefault="00892A70" w:rsidP="00892A70">
      <w:proofErr w:type="gramStart"/>
      <w:r>
        <w:rPr>
          <w:rFonts w:hint="eastAsia"/>
        </w:rPr>
        <w:t>海線</w:t>
      </w:r>
      <w:r w:rsidR="000A4163">
        <w:rPr>
          <w:rFonts w:hint="eastAsia"/>
        </w:rPr>
        <w:t>特教</w:t>
      </w:r>
      <w:proofErr w:type="gramEnd"/>
      <w:r w:rsidR="000A4163">
        <w:rPr>
          <w:rFonts w:hint="eastAsia"/>
        </w:rPr>
        <w:t>中心</w:t>
      </w:r>
      <w:r>
        <w:rPr>
          <w:rFonts w:hint="eastAsia"/>
        </w:rPr>
        <w:t>：</w:t>
      </w:r>
      <w:hyperlink r:id="rId10" w:history="1">
        <w:r w:rsidR="005F146B" w:rsidRPr="001824D5">
          <w:rPr>
            <w:rStyle w:val="a3"/>
          </w:rPr>
          <w:t>http://spec.tzps.tc.edu.tw/</w:t>
        </w:r>
      </w:hyperlink>
    </w:p>
    <w:p w:rsidR="005F146B" w:rsidRDefault="005F146B" w:rsidP="00892A70">
      <w:r>
        <w:rPr>
          <w:rFonts w:hint="eastAsia"/>
        </w:rPr>
        <w:t>電話：</w:t>
      </w:r>
      <w:r>
        <w:rPr>
          <w:rFonts w:hint="eastAsia"/>
        </w:rPr>
        <w:t>26153280</w:t>
      </w:r>
    </w:p>
    <w:p w:rsidR="00892A70" w:rsidRDefault="00892A70" w:rsidP="00892A70">
      <w:pPr>
        <w:rPr>
          <w:rFonts w:ascii="新細明體" w:hAnsi="新細明體"/>
          <w:b/>
          <w:sz w:val="18"/>
          <w:szCs w:val="18"/>
        </w:rPr>
      </w:pPr>
      <w:r>
        <w:rPr>
          <w:rFonts w:hint="eastAsia"/>
          <w:b/>
        </w:rPr>
        <w:t>輔導單位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8077D6" w:rsidRPr="00E927CE" w:rsidRDefault="008077D6" w:rsidP="00E927CE">
      <w:pPr>
        <w:pStyle w:val="a8"/>
        <w:numPr>
          <w:ilvl w:val="0"/>
          <w:numId w:val="1"/>
        </w:numPr>
        <w:ind w:leftChars="0"/>
        <w:rPr>
          <w:rFonts w:hint="eastAsia"/>
          <w:b/>
          <w:color w:val="002060"/>
          <w:sz w:val="28"/>
          <w:szCs w:val="28"/>
        </w:rPr>
      </w:pPr>
      <w:proofErr w:type="gramStart"/>
      <w:r w:rsidRPr="00E927CE">
        <w:rPr>
          <w:rFonts w:hint="eastAsia"/>
          <w:b/>
          <w:color w:val="002060"/>
          <w:sz w:val="28"/>
          <w:szCs w:val="28"/>
        </w:rPr>
        <w:t>臺</w:t>
      </w:r>
      <w:proofErr w:type="gramEnd"/>
      <w:r w:rsidRPr="00E927CE">
        <w:rPr>
          <w:rFonts w:hint="eastAsia"/>
          <w:b/>
          <w:color w:val="002060"/>
          <w:sz w:val="28"/>
          <w:szCs w:val="28"/>
        </w:rPr>
        <w:t>中教育大學</w:t>
      </w:r>
      <w:hyperlink r:id="rId11" w:history="1">
        <w:r w:rsidR="00E927CE" w:rsidRPr="00E861C7">
          <w:rPr>
            <w:rStyle w:val="a3"/>
            <w:b/>
            <w:sz w:val="28"/>
            <w:szCs w:val="28"/>
          </w:rPr>
          <w:t>http://www.ntcu.edu.tw/newweb/index.htm</w:t>
        </w:r>
      </w:hyperlink>
    </w:p>
    <w:p w:rsidR="00E927CE" w:rsidRPr="00E927CE" w:rsidRDefault="00E927CE" w:rsidP="00E927CE">
      <w:pPr>
        <w:widowControl/>
        <w:spacing w:line="360" w:lineRule="auto"/>
        <w:rPr>
          <w:b/>
          <w:color w:val="002060"/>
          <w:sz w:val="28"/>
          <w:szCs w:val="28"/>
        </w:rPr>
      </w:pPr>
      <w:r>
        <w:rPr>
          <w:rFonts w:ascii="標楷體" w:eastAsia="標楷體" w:hAnsi="標楷體" w:hint="eastAsia"/>
          <w:color w:val="111111"/>
        </w:rPr>
        <w:t>臺中教育大學特教系</w:t>
      </w:r>
      <w:r>
        <w:rPr>
          <w:rFonts w:ascii="標楷體" w:eastAsia="標楷體" w:hAnsi="標楷體" w:cs="新細明體" w:hint="eastAsia"/>
          <w:kern w:val="0"/>
        </w:rPr>
        <w:t>黃郁茗</w:t>
      </w:r>
      <w:r>
        <w:rPr>
          <w:rFonts w:ascii="標楷體" w:eastAsia="標楷體" w:hAnsi="標楷體" w:cs="新細明體" w:hint="eastAsia"/>
          <w:bCs/>
          <w:kern w:val="0"/>
        </w:rPr>
        <w:t>電話：22183393住址：</w:t>
      </w:r>
      <w:r>
        <w:rPr>
          <w:rFonts w:ascii="sөũ" w:hAnsi="sөũ" w:hint="eastAsia"/>
          <w:color w:val="111111"/>
          <w:sz w:val="20"/>
          <w:szCs w:val="20"/>
        </w:rPr>
        <w:t>臺中市西區民生路</w:t>
      </w:r>
      <w:r>
        <w:rPr>
          <w:rFonts w:ascii="sөũ" w:hAnsi="sөũ"/>
          <w:color w:val="111111"/>
          <w:sz w:val="20"/>
          <w:szCs w:val="20"/>
        </w:rPr>
        <w:t>140</w:t>
      </w:r>
      <w:r>
        <w:rPr>
          <w:rFonts w:ascii="sөũ" w:hAnsi="sөũ" w:hint="eastAsia"/>
          <w:color w:val="111111"/>
          <w:sz w:val="20"/>
          <w:szCs w:val="20"/>
        </w:rPr>
        <w:t>號</w:t>
      </w:r>
    </w:p>
    <w:p w:rsidR="00892A70" w:rsidRDefault="008077D6" w:rsidP="00892A70">
      <w:r>
        <w:rPr>
          <w:rFonts w:hint="eastAsia"/>
        </w:rPr>
        <w:t>2</w:t>
      </w:r>
      <w:r w:rsidR="00892A70">
        <w:t>.</w:t>
      </w:r>
      <w:r w:rsidR="00892A70">
        <w:rPr>
          <w:rFonts w:hint="eastAsia"/>
        </w:rPr>
        <w:t>彰化師範大學特教中心</w:t>
      </w:r>
      <w:r w:rsidR="00892A70">
        <w:t xml:space="preserve"> </w:t>
      </w:r>
      <w:hyperlink r:id="rId12" w:history="1">
        <w:r w:rsidR="00892A70">
          <w:rPr>
            <w:rStyle w:val="a3"/>
          </w:rPr>
          <w:t>http://spedc.ncue.edu.tw/spedc/</w:t>
        </w:r>
      </w:hyperlink>
    </w:p>
    <w:p w:rsidR="00892A70" w:rsidRDefault="00892A70" w:rsidP="00892A70">
      <w:r>
        <w:rPr>
          <w:rFonts w:hint="eastAsia"/>
        </w:rPr>
        <w:t>電話：</w:t>
      </w:r>
      <w:r>
        <w:rPr>
          <w:rFonts w:ascii="新細明體" w:hAnsi="新細明體" w:hint="eastAsia"/>
        </w:rPr>
        <w:t>04-7232105 轉 1461 或 1462</w:t>
      </w:r>
    </w:p>
    <w:p w:rsidR="00892A70" w:rsidRDefault="008077D6" w:rsidP="00892A70">
      <w:r>
        <w:rPr>
          <w:rFonts w:hint="eastAsia"/>
        </w:rPr>
        <w:t>3</w:t>
      </w:r>
      <w:r w:rsidR="00892A70">
        <w:t>.</w:t>
      </w:r>
      <w:r w:rsidR="00892A70">
        <w:rPr>
          <w:rFonts w:hint="eastAsia"/>
        </w:rPr>
        <w:t>台中教育大學特教中心</w:t>
      </w:r>
      <w:r w:rsidR="00892A70">
        <w:t xml:space="preserve"> </w:t>
      </w:r>
      <w:hyperlink r:id="rId13" w:history="1">
        <w:r w:rsidR="00892A70">
          <w:rPr>
            <w:rStyle w:val="a3"/>
          </w:rPr>
          <w:t>http://www.ntcu.edu.tw/spc/aspc/cindex.htm</w:t>
        </w:r>
      </w:hyperlink>
    </w:p>
    <w:p w:rsidR="00892A70" w:rsidRDefault="00892A70" w:rsidP="00892A70">
      <w:r>
        <w:rPr>
          <w:rFonts w:hint="eastAsia"/>
        </w:rPr>
        <w:t>電話：</w:t>
      </w:r>
      <w:r>
        <w:t>04-22183392</w:t>
      </w:r>
      <w:r>
        <w:rPr>
          <w:rFonts w:hint="eastAsia"/>
        </w:rPr>
        <w:t>轉</w:t>
      </w:r>
      <w:r>
        <w:t xml:space="preserve"> 7200~7203 </w:t>
      </w:r>
    </w:p>
    <w:p w:rsidR="00892A70" w:rsidRDefault="00892A70" w:rsidP="00892A70">
      <w:r>
        <w:rPr>
          <w:rFonts w:hint="eastAsia"/>
        </w:rPr>
        <w:t>醫療資源</w:t>
      </w:r>
      <w:r>
        <w:rPr>
          <w:rFonts w:ascii="新細明體" w:hAnsi="新細明體" w:hint="eastAsia"/>
          <w:b/>
          <w:sz w:val="18"/>
          <w:szCs w:val="18"/>
        </w:rPr>
        <w:t>：</w:t>
      </w:r>
      <w:r>
        <w:t xml:space="preserve"> </w:t>
      </w:r>
    </w:p>
    <w:p w:rsidR="008077D6" w:rsidRDefault="008077D6" w:rsidP="00892A7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1.</w:t>
      </w:r>
      <w:proofErr w:type="gramStart"/>
      <w:r>
        <w:rPr>
          <w:rFonts w:hint="eastAsia"/>
          <w:b/>
          <w:sz w:val="32"/>
          <w:szCs w:val="32"/>
        </w:rPr>
        <w:t>署立台中</w:t>
      </w:r>
      <w:proofErr w:type="gramEnd"/>
      <w:r>
        <w:rPr>
          <w:rFonts w:hint="eastAsia"/>
          <w:b/>
          <w:sz w:val="32"/>
          <w:szCs w:val="32"/>
        </w:rPr>
        <w:t>醫院</w:t>
      </w:r>
      <w:r w:rsidRPr="008077D6">
        <w:rPr>
          <w:b/>
          <w:sz w:val="32"/>
          <w:szCs w:val="32"/>
        </w:rPr>
        <w:t>http://www.taic.mohw.gov.tw/</w:t>
      </w:r>
    </w:p>
    <w:p w:rsidR="00892A70" w:rsidRDefault="008077D6" w:rsidP="00892A70">
      <w:r>
        <w:rPr>
          <w:rFonts w:hint="eastAsia"/>
        </w:rPr>
        <w:t>2</w:t>
      </w:r>
      <w:r w:rsidR="00892A70">
        <w:t xml:space="preserve">. </w:t>
      </w:r>
      <w:r w:rsidR="00892A70">
        <w:rPr>
          <w:rFonts w:hint="eastAsia"/>
        </w:rPr>
        <w:t>行政院衛生署台中醫院</w:t>
      </w:r>
      <w:r w:rsidR="00892A70">
        <w:t xml:space="preserve"> http://www.typc.doh.gov.tw/index.php </w:t>
      </w:r>
    </w:p>
    <w:p w:rsidR="00892A70" w:rsidRDefault="008077D6" w:rsidP="00892A70">
      <w:pPr>
        <w:rPr>
          <w:color w:val="0000FF"/>
          <w:u w:val="single"/>
        </w:rPr>
      </w:pPr>
      <w:r>
        <w:rPr>
          <w:rFonts w:hint="eastAsia"/>
        </w:rPr>
        <w:t>3</w:t>
      </w:r>
      <w:r w:rsidR="00892A70">
        <w:t xml:space="preserve">. </w:t>
      </w:r>
      <w:r w:rsidR="00892A70">
        <w:rPr>
          <w:rFonts w:hint="eastAsia"/>
        </w:rPr>
        <w:t>中國醫藥學院</w:t>
      </w:r>
      <w:r w:rsidR="00892A70">
        <w:t xml:space="preserve"> </w:t>
      </w:r>
      <w:hyperlink r:id="rId14" w:history="1">
        <w:r w:rsidR="00892A70">
          <w:rPr>
            <w:rStyle w:val="a3"/>
          </w:rPr>
          <w:t>http://www.cgmh.org.tw/</w:t>
        </w:r>
      </w:hyperlink>
    </w:p>
    <w:p w:rsidR="00892A70" w:rsidRDefault="008077D6" w:rsidP="00892A70">
      <w:r>
        <w:rPr>
          <w:rFonts w:hint="eastAsia"/>
        </w:rPr>
        <w:t>4</w:t>
      </w:r>
      <w:r w:rsidR="00B96110">
        <w:rPr>
          <w:rFonts w:hint="eastAsia"/>
        </w:rPr>
        <w:t xml:space="preserve">. </w:t>
      </w:r>
      <w:r w:rsidR="00B96110">
        <w:rPr>
          <w:rFonts w:hint="eastAsia"/>
        </w:rPr>
        <w:t>大里區仁愛</w:t>
      </w:r>
      <w:r w:rsidR="00892A70">
        <w:rPr>
          <w:rFonts w:hint="eastAsia"/>
        </w:rPr>
        <w:t>醫院</w:t>
      </w:r>
      <w:hyperlink r:id="rId15" w:history="1">
        <w:r w:rsidR="005F146B" w:rsidRPr="001824D5">
          <w:rPr>
            <w:rStyle w:val="a3"/>
            <w:sz w:val="36"/>
            <w:szCs w:val="36"/>
          </w:rPr>
          <w:br/>
        </w:r>
        <w:r w:rsidR="005F146B" w:rsidRPr="001824D5">
          <w:rPr>
            <w:rStyle w:val="a3"/>
          </w:rPr>
          <w:t>http://www.jah.org.tw/pmail/index.asp?m=99&amp;m1=9&amp;m2=82</w:t>
        </w:r>
      </w:hyperlink>
    </w:p>
    <w:p w:rsidR="00892A70" w:rsidRDefault="00892A70" w:rsidP="00892A70">
      <w:r>
        <w:t>4</w:t>
      </w:r>
      <w:r w:rsidR="00B96110">
        <w:rPr>
          <w:rFonts w:hint="eastAsia"/>
        </w:rPr>
        <w:t xml:space="preserve">. </w:t>
      </w:r>
      <w:r>
        <w:rPr>
          <w:rFonts w:hint="eastAsia"/>
        </w:rPr>
        <w:t>台中中山醫院</w:t>
      </w:r>
      <w:hyperlink r:id="rId16" w:history="1">
        <w:r>
          <w:rPr>
            <w:rStyle w:val="a3"/>
          </w:rPr>
          <w:t>http://www.vghtc.gov.tw/home/index.html</w:t>
        </w:r>
      </w:hyperlink>
    </w:p>
    <w:p w:rsidR="00892A70" w:rsidRDefault="00892A70" w:rsidP="00892A70">
      <w:pPr>
        <w:rPr>
          <w:b/>
          <w:sz w:val="32"/>
          <w:szCs w:val="32"/>
        </w:rPr>
      </w:pPr>
      <w:r>
        <w:rPr>
          <w:rFonts w:hint="eastAsia"/>
          <w:b/>
        </w:rPr>
        <w:t>學會單位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892A70" w:rsidRDefault="00892A70" w:rsidP="00892A70">
      <w:r>
        <w:t>1.</w:t>
      </w:r>
      <w:r>
        <w:rPr>
          <w:rFonts w:hint="eastAsia"/>
        </w:rPr>
        <w:t>伊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社會福利基金會</w:t>
      </w:r>
      <w:r>
        <w:t xml:space="preserve"> http://www.eden.org.tw/</w:t>
      </w:r>
    </w:p>
    <w:p w:rsidR="00892A70" w:rsidRDefault="00892A70" w:rsidP="00892A70">
      <w:r>
        <w:t>2.</w:t>
      </w:r>
      <w:proofErr w:type="gramStart"/>
      <w:r>
        <w:rPr>
          <w:rFonts w:hint="eastAsia"/>
        </w:rPr>
        <w:t>學障情</w:t>
      </w:r>
      <w:proofErr w:type="gramEnd"/>
      <w:r>
        <w:rPr>
          <w:rFonts w:hint="eastAsia"/>
        </w:rPr>
        <w:t>資訊網</w:t>
      </w:r>
      <w:r>
        <w:t>(</w:t>
      </w:r>
      <w:r>
        <w:rPr>
          <w:rFonts w:hint="eastAsia"/>
        </w:rPr>
        <w:t>有愛無礙</w:t>
      </w:r>
      <w:r>
        <w:t>)http://www.dale.nhcue.edu.tw/</w:t>
      </w:r>
    </w:p>
    <w:p w:rsidR="00892A70" w:rsidRDefault="00892A70" w:rsidP="00892A70">
      <w:r>
        <w:t>3.</w:t>
      </w:r>
      <w:r>
        <w:rPr>
          <w:rFonts w:hint="eastAsia"/>
        </w:rPr>
        <w:t>天使心家族社會福利基金會</w:t>
      </w:r>
      <w:r>
        <w:t xml:space="preserve"> http://www.ah.h.org/</w:t>
      </w:r>
    </w:p>
    <w:p w:rsidR="00892A70" w:rsidRDefault="00892A70" w:rsidP="00892A70">
      <w:r>
        <w:t>4.</w:t>
      </w:r>
      <w:r>
        <w:rPr>
          <w:rFonts w:hint="eastAsia"/>
        </w:rPr>
        <w:t>社團法人台灣</w:t>
      </w:r>
      <w:proofErr w:type="gramStart"/>
      <w:r>
        <w:rPr>
          <w:rFonts w:hint="eastAsia"/>
        </w:rPr>
        <w:t>赤子心過動</w:t>
      </w:r>
      <w:proofErr w:type="gramEnd"/>
      <w:r>
        <w:rPr>
          <w:rFonts w:hint="eastAsia"/>
        </w:rPr>
        <w:t>症協會</w:t>
      </w:r>
      <w:r>
        <w:t xml:space="preserve"> http://www.adhd.org.tw/</w:t>
      </w:r>
    </w:p>
    <w:p w:rsidR="00892A70" w:rsidRDefault="00892A70" w:rsidP="00892A70">
      <w:r>
        <w:t>5.</w:t>
      </w:r>
      <w:r>
        <w:rPr>
          <w:rFonts w:hint="eastAsia"/>
        </w:rPr>
        <w:t>財團法人中華民國自閉症基金會</w:t>
      </w:r>
      <w:r>
        <w:t xml:space="preserve"> http://www.fact.org.tw/ </w:t>
      </w:r>
    </w:p>
    <w:p w:rsidR="00892A70" w:rsidRDefault="00892A70" w:rsidP="00892A70">
      <w:r>
        <w:t>6.</w:t>
      </w:r>
      <w:r>
        <w:rPr>
          <w:rFonts w:hint="eastAsia"/>
        </w:rPr>
        <w:t>阿寶的天空</w:t>
      </w:r>
      <w:hyperlink r:id="rId17" w:history="1">
        <w:r>
          <w:rPr>
            <w:rStyle w:val="a3"/>
          </w:rPr>
          <w:t>http://www.tc.edu.tw/m/19</w:t>
        </w:r>
      </w:hyperlink>
    </w:p>
    <w:p w:rsidR="00892A70" w:rsidRDefault="000A4163" w:rsidP="00892A70">
      <w:r>
        <w:rPr>
          <w:rFonts w:hint="eastAsia"/>
        </w:rPr>
        <w:t>7.</w:t>
      </w:r>
      <w:r w:rsidR="00892A70">
        <w:rPr>
          <w:rFonts w:hint="eastAsia"/>
        </w:rPr>
        <w:t>台中張老師</w:t>
      </w:r>
      <w:hyperlink r:id="rId18" w:history="1">
        <w:r w:rsidR="00892A70">
          <w:rPr>
            <w:rStyle w:val="a3"/>
          </w:rPr>
          <w:t>http://cyctctc1980.myweb.hinet.net/</w:t>
        </w:r>
      </w:hyperlink>
    </w:p>
    <w:p w:rsidR="00892A70" w:rsidRDefault="00892A70" w:rsidP="00892A70">
      <w:r>
        <w:rPr>
          <w:rFonts w:hint="eastAsia"/>
        </w:rPr>
        <w:lastRenderedPageBreak/>
        <w:t>身心障礙者服務資訊網</w:t>
      </w:r>
      <w:r>
        <w:t>http://disable.yam.org.tw/node/1440</w:t>
      </w:r>
    </w:p>
    <w:p w:rsidR="00892A70" w:rsidRDefault="00892A70" w:rsidP="00892A70">
      <w:pPr>
        <w:rPr>
          <w:b/>
        </w:rPr>
      </w:pPr>
      <w:r>
        <w:rPr>
          <w:rFonts w:hint="eastAsia"/>
          <w:b/>
        </w:rPr>
        <w:t>學校資源</w:t>
      </w:r>
      <w:r>
        <w:rPr>
          <w:rFonts w:ascii="新細明體" w:hAnsi="新細明體" w:hint="eastAsia"/>
          <w:b/>
          <w:sz w:val="18"/>
          <w:szCs w:val="18"/>
        </w:rPr>
        <w:t>：</w:t>
      </w:r>
    </w:p>
    <w:p w:rsidR="00284566" w:rsidRDefault="00892A70" w:rsidP="00892A70">
      <w:r>
        <w:rPr>
          <w:rFonts w:hint="eastAsia"/>
        </w:rPr>
        <w:t>家長會</w:t>
      </w:r>
      <w:hyperlink r:id="rId19" w:history="1">
        <w:r w:rsidR="00284566" w:rsidRPr="0019176F">
          <w:rPr>
            <w:rStyle w:val="a3"/>
          </w:rPr>
          <w:t>http://www3.dtes.tc.edu.tw/blog/list.php</w:t>
        </w:r>
      </w:hyperlink>
    </w:p>
    <w:p w:rsidR="00892A70" w:rsidRDefault="00892A70" w:rsidP="00892A70">
      <w:r>
        <w:rPr>
          <w:rFonts w:hint="eastAsia"/>
        </w:rPr>
        <w:t>愛心工作隊</w:t>
      </w:r>
      <w:r w:rsidR="00284566" w:rsidRPr="00284566">
        <w:t>http://www3.dtes.tc.edu.tw/blog/list.php</w:t>
      </w:r>
    </w:p>
    <w:p w:rsidR="00892A70" w:rsidRDefault="00892A70" w:rsidP="00892A70">
      <w:pPr>
        <w:widowControl/>
        <w:rPr>
          <w:rFonts w:ascii="新細明體" w:hAnsi="新細明體" w:cs="新細明體"/>
          <w:kern w:val="0"/>
        </w:rPr>
      </w:pPr>
      <w:r>
        <w:rPr>
          <w:rFonts w:hint="eastAsia"/>
          <w:b/>
        </w:rPr>
        <w:t>公所資源</w:t>
      </w:r>
      <w:r>
        <w:rPr>
          <w:rFonts w:ascii="新細明體" w:hAnsi="新細明體" w:hint="eastAsia"/>
          <w:b/>
          <w:sz w:val="18"/>
          <w:szCs w:val="18"/>
        </w:rPr>
        <w:t>：</w:t>
      </w:r>
      <w:r w:rsidR="00FF245E">
        <w:rPr>
          <w:rFonts w:hint="eastAsia"/>
        </w:rPr>
        <w:t>西區</w:t>
      </w:r>
      <w:r>
        <w:rPr>
          <w:rFonts w:hint="eastAsia"/>
        </w:rPr>
        <w:t>公所</w:t>
      </w:r>
      <w:r w:rsidR="00AB33F4" w:rsidRPr="00AB33F4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http://www.west.taichung.gov.tw/</w:t>
      </w:r>
    </w:p>
    <w:p w:rsidR="00892A70" w:rsidRPr="00892A70" w:rsidRDefault="00892A70"/>
    <w:sectPr w:rsidR="00892A70" w:rsidRPr="00892A70" w:rsidSect="00892A7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02" w:rsidRDefault="004F6F02" w:rsidP="00FF245E">
      <w:r>
        <w:separator/>
      </w:r>
    </w:p>
  </w:endnote>
  <w:endnote w:type="continuationSeparator" w:id="0">
    <w:p w:rsidR="004F6F02" w:rsidRDefault="004F6F02" w:rsidP="00FF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02" w:rsidRDefault="004F6F02" w:rsidP="00FF245E">
      <w:r>
        <w:separator/>
      </w:r>
    </w:p>
  </w:footnote>
  <w:footnote w:type="continuationSeparator" w:id="0">
    <w:p w:rsidR="004F6F02" w:rsidRDefault="004F6F02" w:rsidP="00FF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485"/>
    <w:multiLevelType w:val="hybridMultilevel"/>
    <w:tmpl w:val="B3E60B50"/>
    <w:lvl w:ilvl="0" w:tplc="4A028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70"/>
    <w:rsid w:val="000A4163"/>
    <w:rsid w:val="0012333A"/>
    <w:rsid w:val="00284566"/>
    <w:rsid w:val="00360BB6"/>
    <w:rsid w:val="004F6F02"/>
    <w:rsid w:val="005F146B"/>
    <w:rsid w:val="008077D6"/>
    <w:rsid w:val="00892A70"/>
    <w:rsid w:val="00906E1E"/>
    <w:rsid w:val="00AB33F4"/>
    <w:rsid w:val="00B96110"/>
    <w:rsid w:val="00C32FD9"/>
    <w:rsid w:val="00E927CE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2A70"/>
    <w:rPr>
      <w:color w:val="0000FF"/>
      <w:u w:val="single"/>
    </w:rPr>
  </w:style>
  <w:style w:type="paragraph" w:styleId="a4">
    <w:name w:val="header"/>
    <w:basedOn w:val="a"/>
    <w:link w:val="a5"/>
    <w:rsid w:val="00FF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F245E"/>
    <w:rPr>
      <w:kern w:val="2"/>
    </w:rPr>
  </w:style>
  <w:style w:type="paragraph" w:styleId="a6">
    <w:name w:val="footer"/>
    <w:basedOn w:val="a"/>
    <w:link w:val="a7"/>
    <w:rsid w:val="00FF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F245E"/>
    <w:rPr>
      <w:kern w:val="2"/>
    </w:rPr>
  </w:style>
  <w:style w:type="paragraph" w:styleId="a8">
    <w:name w:val="List Paragraph"/>
    <w:basedOn w:val="a"/>
    <w:uiPriority w:val="34"/>
    <w:qFormat/>
    <w:rsid w:val="00E927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71.166.88/" TargetMode="External"/><Relationship Id="rId13" Type="http://schemas.openxmlformats.org/officeDocument/2006/relationships/hyperlink" Target="http://www.ntcu.edu.tw/spc/aspc/cindex.htm" TargetMode="External"/><Relationship Id="rId18" Type="http://schemas.openxmlformats.org/officeDocument/2006/relationships/hyperlink" Target="http://cyctctc1980.myweb.hinet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210.71.166.90/" TargetMode="External"/><Relationship Id="rId12" Type="http://schemas.openxmlformats.org/officeDocument/2006/relationships/hyperlink" Target="http://spedc.ncue.edu.tw/spedc/" TargetMode="External"/><Relationship Id="rId17" Type="http://schemas.openxmlformats.org/officeDocument/2006/relationships/hyperlink" Target="http://www.tc.edu.tw/m/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htc.gov.tw/home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cu.edu.tw/newweb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h.org.tw/pmail/index.asp?m=99&amp;m1=9&amp;m2=82" TargetMode="External"/><Relationship Id="rId10" Type="http://schemas.openxmlformats.org/officeDocument/2006/relationships/hyperlink" Target="http://spec.tzps.tc.edu.tw/" TargetMode="External"/><Relationship Id="rId19" Type="http://schemas.openxmlformats.org/officeDocument/2006/relationships/hyperlink" Target="http://www3.dtes.tc.edu.tw/blog/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0.249.7.138/" TargetMode="External"/><Relationship Id="rId14" Type="http://schemas.openxmlformats.org/officeDocument/2006/relationships/hyperlink" Target="http://www.cgm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1714</Characters>
  <Application>Microsoft Office Word</Application>
  <DocSecurity>0</DocSecurity>
  <Lines>14</Lines>
  <Paragraphs>4</Paragraphs>
  <ScaleCrop>false</ScaleCrop>
  <Company>888</Company>
  <LinksUpToDate>false</LinksUpToDate>
  <CharactersWithSpaces>2010</CharactersWithSpaces>
  <SharedDoc>false</SharedDoc>
  <HLinks>
    <vt:vector size="72" baseType="variant">
      <vt:variant>
        <vt:i4>3276834</vt:i4>
      </vt:variant>
      <vt:variant>
        <vt:i4>33</vt:i4>
      </vt:variant>
      <vt:variant>
        <vt:i4>0</vt:i4>
      </vt:variant>
      <vt:variant>
        <vt:i4>5</vt:i4>
      </vt:variant>
      <vt:variant>
        <vt:lpwstr>http://cyctctc1980.myweb.hinet.net/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http://www.tc.edu.tw/m/19</vt:lpwstr>
      </vt:variant>
      <vt:variant>
        <vt:lpwstr/>
      </vt:variant>
      <vt:variant>
        <vt:i4>6684704</vt:i4>
      </vt:variant>
      <vt:variant>
        <vt:i4>27</vt:i4>
      </vt:variant>
      <vt:variant>
        <vt:i4>0</vt:i4>
      </vt:variant>
      <vt:variant>
        <vt:i4>5</vt:i4>
      </vt:variant>
      <vt:variant>
        <vt:lpwstr>http://www.vghtc.gov.tw/home/index.html</vt:lpwstr>
      </vt:variant>
      <vt:variant>
        <vt:lpwstr/>
      </vt:variant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http://www.jah.org.tw/pmail/index.asp?m=99&amp;m1=9&amp;m2=82</vt:lpwstr>
      </vt:variant>
      <vt:variant>
        <vt:lpwstr/>
      </vt:variant>
      <vt:variant>
        <vt:i4>2097187</vt:i4>
      </vt:variant>
      <vt:variant>
        <vt:i4>21</vt:i4>
      </vt:variant>
      <vt:variant>
        <vt:i4>0</vt:i4>
      </vt:variant>
      <vt:variant>
        <vt:i4>5</vt:i4>
      </vt:variant>
      <vt:variant>
        <vt:lpwstr>http://www.cgmh.org.tw/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http://www.ntcu.edu.tw/spc/aspc/cindex.htm</vt:lpwstr>
      </vt:variant>
      <vt:variant>
        <vt:lpwstr/>
      </vt:variant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http://spedc.ncue.edu.tw/spedc/</vt:lpwstr>
      </vt:variant>
      <vt:variant>
        <vt:lpwstr/>
      </vt:variant>
      <vt:variant>
        <vt:i4>8192055</vt:i4>
      </vt:variant>
      <vt:variant>
        <vt:i4>12</vt:i4>
      </vt:variant>
      <vt:variant>
        <vt:i4>0</vt:i4>
      </vt:variant>
      <vt:variant>
        <vt:i4>5</vt:i4>
      </vt:variant>
      <vt:variant>
        <vt:lpwstr>http://spec.tzps.tc.edu.tw/</vt:lpwstr>
      </vt:variant>
      <vt:variant>
        <vt:lpwstr/>
      </vt:variant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http://60.249.7.138/</vt:lpwstr>
      </vt:variant>
      <vt:variant>
        <vt:lpwstr/>
      </vt:variant>
      <vt:variant>
        <vt:i4>1048600</vt:i4>
      </vt:variant>
      <vt:variant>
        <vt:i4>6</vt:i4>
      </vt:variant>
      <vt:variant>
        <vt:i4>0</vt:i4>
      </vt:variant>
      <vt:variant>
        <vt:i4>5</vt:i4>
      </vt:variant>
      <vt:variant>
        <vt:lpwstr>http://210.71.166.88/</vt:lpwstr>
      </vt:variant>
      <vt:variant>
        <vt:lpwstr/>
      </vt:variant>
      <vt:variant>
        <vt:i4>3866749</vt:i4>
      </vt:variant>
      <vt:variant>
        <vt:i4>3</vt:i4>
      </vt:variant>
      <vt:variant>
        <vt:i4>0</vt:i4>
      </vt:variant>
      <vt:variant>
        <vt:i4>5</vt:i4>
      </vt:variant>
      <vt:variant>
        <vt:lpwstr>http://spec.tc.edu.tw/</vt:lpwstr>
      </vt:variant>
      <vt:variant>
        <vt:lpwstr/>
      </vt:variant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http://210.71.166.90/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文昌國小--社區資源網絡資料</dc:title>
  <dc:creator>JKJKL</dc:creator>
  <cp:lastModifiedBy>User</cp:lastModifiedBy>
  <cp:revision>7</cp:revision>
  <dcterms:created xsi:type="dcterms:W3CDTF">2017-01-12T03:55:00Z</dcterms:created>
  <dcterms:modified xsi:type="dcterms:W3CDTF">2017-01-13T01:30:00Z</dcterms:modified>
</cp:coreProperties>
</file>